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76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ASPIRANTE</w:t>
            </w: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DATOS DE CONTACTO DEL ASPIRANTE</w:t>
            </w: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DNI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Municipio </w:t>
            </w:r>
            <w:r w:rsidR="00C611F2">
              <w:rPr>
                <w:rFonts w:ascii="Segoe UI" w:hAnsi="Segoe UI" w:cs="Segoe UI"/>
                <w:color w:val="000000"/>
                <w:sz w:val="17"/>
                <w:szCs w:val="17"/>
              </w:rPr>
              <w:t>y código postal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C611F2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Fecha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490757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nacimiento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935695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Registro vocal</w:t>
            </w:r>
            <w:r w:rsidR="00490757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o tesitura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OBRA</w:t>
            </w:r>
            <w:r w:rsidR="00935695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 INTERPRETADA EN </w:t>
            </w:r>
            <w:r w:rsidR="001F6C07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LA GRABACIÓN AUDIOVISUAL</w:t>
            </w:r>
          </w:p>
        </w:tc>
      </w:tr>
      <w:tr w:rsidR="00B014B4" w:rsidTr="00490757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Obra</w:t>
            </w:r>
          </w:p>
        </w:tc>
      </w:tr>
      <w:tr w:rsidR="00B014B4" w:rsidTr="00490757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0757" w:rsidRDefault="00490757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90757"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>
            <wp:extent cx="2857500" cy="12382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57" w:rsidRDefault="00490757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935695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Coro de la AAOBS</w:t>
      </w:r>
      <w:r w:rsidR="00DB764B">
        <w:rPr>
          <w:rFonts w:ascii="Segoe UI" w:hAnsi="Segoe UI" w:cs="Segoe UI"/>
          <w:b/>
          <w:bCs/>
          <w:sz w:val="36"/>
          <w:szCs w:val="36"/>
        </w:rPr>
        <w:t xml:space="preserve"> 2019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1B2182"/>
    <w:rsid w:val="001F6C07"/>
    <w:rsid w:val="002A68F6"/>
    <w:rsid w:val="00490757"/>
    <w:rsid w:val="00591E54"/>
    <w:rsid w:val="005B5347"/>
    <w:rsid w:val="007B3EFE"/>
    <w:rsid w:val="00935695"/>
    <w:rsid w:val="00AB53FE"/>
    <w:rsid w:val="00B014B4"/>
    <w:rsid w:val="00C611F2"/>
    <w:rsid w:val="00CE75E9"/>
    <w:rsid w:val="00DB764B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8</cp:revision>
  <dcterms:created xsi:type="dcterms:W3CDTF">2017-04-27T10:33:00Z</dcterms:created>
  <dcterms:modified xsi:type="dcterms:W3CDTF">2019-09-06T09:52:00Z</dcterms:modified>
</cp:coreProperties>
</file>